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48" w:rsidRPr="00114CC7" w:rsidRDefault="00D06848" w:rsidP="00D06848">
      <w:pPr>
        <w:pStyle w:val="4"/>
        <w:ind w:right="-143"/>
        <w:rPr>
          <w:rFonts w:ascii="Times New Roman" w:hAnsi="Times New Roman"/>
          <w:b w:val="0"/>
          <w:sz w:val="25"/>
          <w:szCs w:val="25"/>
        </w:rPr>
      </w:pPr>
      <w:r w:rsidRPr="00114CC7">
        <w:rPr>
          <w:rFonts w:ascii="Times New Roman" w:hAnsi="Times New Roman"/>
          <w:b w:val="0"/>
          <w:sz w:val="25"/>
          <w:szCs w:val="25"/>
        </w:rPr>
        <w:t>Приложение № 1 к Договору</w:t>
      </w:r>
    </w:p>
    <w:p w:rsidR="00D06848" w:rsidRPr="00DE6B6F" w:rsidRDefault="00D06848" w:rsidP="00D06848">
      <w:pPr>
        <w:ind w:right="-143"/>
        <w:jc w:val="right"/>
        <w:rPr>
          <w:b/>
          <w:sz w:val="25"/>
          <w:szCs w:val="25"/>
        </w:rPr>
      </w:pPr>
    </w:p>
    <w:p w:rsidR="00D06848" w:rsidRPr="00DE6B6F" w:rsidRDefault="00D06848" w:rsidP="00D06848">
      <w:pPr>
        <w:pStyle w:val="2"/>
        <w:ind w:right="-143"/>
        <w:jc w:val="both"/>
        <w:rPr>
          <w:rFonts w:ascii="Times New Roman" w:hAnsi="Times New Roman"/>
          <w:b/>
          <w:i w:val="0"/>
          <w:sz w:val="25"/>
          <w:szCs w:val="25"/>
          <w:lang w:val="ru-RU"/>
        </w:rPr>
      </w:pPr>
    </w:p>
    <w:p w:rsidR="00D06848" w:rsidRPr="00114CC7" w:rsidRDefault="00D06848" w:rsidP="00D06848">
      <w:pPr>
        <w:pStyle w:val="2"/>
        <w:ind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  <w:r w:rsidRPr="00114CC7">
        <w:rPr>
          <w:rFonts w:ascii="Times New Roman" w:hAnsi="Times New Roman"/>
          <w:i w:val="0"/>
          <w:sz w:val="25"/>
          <w:szCs w:val="25"/>
          <w:lang w:val="ru-RU"/>
        </w:rPr>
        <w:t xml:space="preserve">В рамках Договора Абоненту предоставляются услуги доступа в сеть </w:t>
      </w:r>
      <w:r w:rsidRPr="00114CC7">
        <w:rPr>
          <w:rFonts w:ascii="Times New Roman" w:hAnsi="Times New Roman"/>
          <w:i w:val="0"/>
          <w:sz w:val="25"/>
          <w:szCs w:val="25"/>
        </w:rPr>
        <w:t>Internet</w:t>
      </w:r>
      <w:r w:rsidR="00C362EE">
        <w:rPr>
          <w:rFonts w:ascii="Times New Roman" w:hAnsi="Times New Roman"/>
          <w:i w:val="0"/>
          <w:sz w:val="25"/>
          <w:szCs w:val="25"/>
          <w:lang w:val="ru-RU"/>
        </w:rPr>
        <w:t xml:space="preserve"> по следующим</w:t>
      </w:r>
      <w:r w:rsidRPr="00114CC7">
        <w:rPr>
          <w:rFonts w:ascii="Times New Roman" w:hAnsi="Times New Roman"/>
          <w:i w:val="0"/>
          <w:sz w:val="25"/>
          <w:szCs w:val="25"/>
          <w:lang w:val="ru-RU"/>
        </w:rPr>
        <w:t xml:space="preserve"> точк</w:t>
      </w:r>
      <w:r w:rsidR="00C362EE">
        <w:rPr>
          <w:rFonts w:ascii="Times New Roman" w:hAnsi="Times New Roman"/>
          <w:i w:val="0"/>
          <w:sz w:val="25"/>
          <w:szCs w:val="25"/>
          <w:lang w:val="ru-RU"/>
        </w:rPr>
        <w:t>ам</w:t>
      </w:r>
      <w:r w:rsidRPr="00114CC7">
        <w:rPr>
          <w:rFonts w:ascii="Times New Roman" w:hAnsi="Times New Roman"/>
          <w:i w:val="0"/>
          <w:sz w:val="25"/>
          <w:szCs w:val="25"/>
          <w:lang w:val="ru-RU"/>
        </w:rPr>
        <w:t xml:space="preserve"> подключения:</w:t>
      </w:r>
    </w:p>
    <w:p w:rsidR="00D06848" w:rsidRDefault="00D06848" w:rsidP="00D06848">
      <w:pPr>
        <w:pStyle w:val="2"/>
        <w:ind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</w:p>
    <w:p w:rsidR="00C362EE" w:rsidRPr="00C362EE" w:rsidRDefault="00C362EE" w:rsidP="00D06848">
      <w:pPr>
        <w:pStyle w:val="2"/>
        <w:ind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  <w:r w:rsidRPr="00C362EE">
        <w:rPr>
          <w:rFonts w:ascii="Times New Roman" w:hAnsi="Times New Roman"/>
          <w:i w:val="0"/>
          <w:sz w:val="25"/>
          <w:szCs w:val="25"/>
          <w:lang w:val="ru-RU"/>
        </w:rPr>
        <w:t>Республика Бурятия, Баунтовский район, Хиагдинское месторождение,</w:t>
      </w:r>
      <w:r>
        <w:rPr>
          <w:rFonts w:ascii="Times New Roman" w:hAnsi="Times New Roman"/>
          <w:i w:val="0"/>
          <w:sz w:val="25"/>
          <w:szCs w:val="25"/>
          <w:lang w:val="ru-RU"/>
        </w:rPr>
        <w:t xml:space="preserve"> 53° </w:t>
      </w:r>
      <w:r w:rsidRPr="00C362EE">
        <w:rPr>
          <w:rFonts w:ascii="Times New Roman" w:hAnsi="Times New Roman"/>
          <w:i w:val="0"/>
          <w:sz w:val="25"/>
          <w:szCs w:val="25"/>
          <w:lang w:val="ru-RU"/>
        </w:rPr>
        <w:t>39´</w:t>
      </w:r>
      <w:r>
        <w:rPr>
          <w:rFonts w:ascii="Times New Roman" w:hAnsi="Times New Roman"/>
          <w:i w:val="0"/>
          <w:sz w:val="25"/>
          <w:szCs w:val="25"/>
          <w:lang w:val="ru-RU"/>
        </w:rPr>
        <w:t> </w:t>
      </w:r>
      <w:r w:rsidRPr="00C362EE">
        <w:rPr>
          <w:rFonts w:ascii="Times New Roman" w:hAnsi="Times New Roman"/>
          <w:i w:val="0"/>
          <w:sz w:val="25"/>
          <w:szCs w:val="25"/>
          <w:lang w:val="ru-RU"/>
        </w:rPr>
        <w:t>00´´</w:t>
      </w:r>
      <w:r>
        <w:rPr>
          <w:rFonts w:ascii="Times New Roman" w:hAnsi="Times New Roman"/>
          <w:i w:val="0"/>
          <w:sz w:val="25"/>
          <w:szCs w:val="25"/>
          <w:lang w:val="ru-RU"/>
        </w:rPr>
        <w:t> с.ш. и 112° </w:t>
      </w:r>
      <w:r w:rsidRPr="00C362EE">
        <w:rPr>
          <w:rFonts w:ascii="Times New Roman" w:hAnsi="Times New Roman"/>
          <w:i w:val="0"/>
          <w:sz w:val="25"/>
          <w:szCs w:val="25"/>
          <w:lang w:val="ru-RU"/>
        </w:rPr>
        <w:t>43´</w:t>
      </w:r>
      <w:r>
        <w:rPr>
          <w:rFonts w:ascii="Times New Roman" w:hAnsi="Times New Roman"/>
          <w:i w:val="0"/>
          <w:sz w:val="25"/>
          <w:szCs w:val="25"/>
          <w:lang w:val="ru-RU"/>
        </w:rPr>
        <w:t> </w:t>
      </w:r>
      <w:r w:rsidRPr="00C362EE">
        <w:rPr>
          <w:rFonts w:ascii="Times New Roman" w:hAnsi="Times New Roman"/>
          <w:i w:val="0"/>
          <w:sz w:val="25"/>
          <w:szCs w:val="25"/>
          <w:lang w:val="ru-RU"/>
        </w:rPr>
        <w:t>00´´</w:t>
      </w:r>
      <w:r>
        <w:rPr>
          <w:rFonts w:ascii="Times New Roman" w:hAnsi="Times New Roman"/>
          <w:i w:val="0"/>
          <w:sz w:val="25"/>
          <w:szCs w:val="25"/>
          <w:lang w:val="ru-RU"/>
        </w:rPr>
        <w:t> </w:t>
      </w:r>
      <w:r w:rsidRPr="00C362EE">
        <w:rPr>
          <w:rFonts w:ascii="Times New Roman" w:hAnsi="Times New Roman"/>
          <w:i w:val="0"/>
          <w:sz w:val="25"/>
          <w:szCs w:val="25"/>
          <w:lang w:val="ru-RU"/>
        </w:rPr>
        <w:t>в.д.</w:t>
      </w:r>
    </w:p>
    <w:p w:rsidR="00D06848" w:rsidRPr="00DE6B6F" w:rsidRDefault="00D06848" w:rsidP="00D06848">
      <w:pPr>
        <w:pStyle w:val="2"/>
        <w:ind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</w:p>
    <w:p w:rsidR="00C362EE" w:rsidRPr="00137C2C" w:rsidRDefault="00C362EE" w:rsidP="00C362EE">
      <w:pPr>
        <w:rPr>
          <w:rFonts w:eastAsia="Calibri"/>
          <w:b/>
          <w:sz w:val="24"/>
          <w:szCs w:val="24"/>
          <w:lang w:eastAsia="ru-RU"/>
        </w:rPr>
      </w:pPr>
      <w:r w:rsidRPr="00137C2C">
        <w:rPr>
          <w:rFonts w:eastAsia="Calibri"/>
          <w:b/>
          <w:sz w:val="24"/>
          <w:szCs w:val="24"/>
          <w:lang w:eastAsia="ru-RU"/>
        </w:rPr>
        <w:t>Канал связи №1</w:t>
      </w:r>
    </w:p>
    <w:p w:rsidR="00C362EE" w:rsidRPr="00210001" w:rsidRDefault="00C362EE" w:rsidP="00C362EE">
      <w:pPr>
        <w:rPr>
          <w:rFonts w:eastAsia="Calibri"/>
          <w:sz w:val="24"/>
          <w:szCs w:val="24"/>
          <w:lang w:eastAsia="ru-RU"/>
        </w:rPr>
      </w:pPr>
      <w:r w:rsidRPr="00210001">
        <w:rPr>
          <w:rFonts w:eastAsia="Calibri"/>
          <w:b/>
          <w:sz w:val="24"/>
          <w:szCs w:val="24"/>
          <w:lang w:eastAsia="ru-RU"/>
        </w:rPr>
        <w:t>Имеющееся оборудование:</w:t>
      </w:r>
      <w:r w:rsidRPr="00210001">
        <w:rPr>
          <w:rFonts w:eastAsia="Calibri"/>
          <w:sz w:val="24"/>
          <w:szCs w:val="24"/>
          <w:lang w:eastAsia="ru-RU"/>
        </w:rPr>
        <w:tab/>
        <w:t>Антена диаметром 1,8 м., модем LinkStar S2A</w:t>
      </w:r>
    </w:p>
    <w:p w:rsidR="00C362EE" w:rsidRPr="00210001" w:rsidRDefault="00C362EE" w:rsidP="00C362EE">
      <w:pPr>
        <w:rPr>
          <w:rFonts w:eastAsia="Calibri"/>
          <w:sz w:val="24"/>
          <w:szCs w:val="24"/>
          <w:lang w:eastAsia="ru-RU"/>
        </w:rPr>
      </w:pPr>
      <w:r w:rsidRPr="00210001">
        <w:rPr>
          <w:rFonts w:eastAsia="Calibri"/>
          <w:b/>
          <w:sz w:val="24"/>
          <w:szCs w:val="24"/>
          <w:lang w:eastAsia="ru-RU"/>
        </w:rPr>
        <w:t>Входящая | исходящая скорость передачи данных</w:t>
      </w:r>
      <w:r>
        <w:rPr>
          <w:rFonts w:eastAsia="Calibri"/>
          <w:sz w:val="24"/>
          <w:szCs w:val="24"/>
          <w:lang w:eastAsia="ru-RU"/>
        </w:rPr>
        <w:t>:</w:t>
      </w:r>
      <w:r w:rsidRPr="00210001">
        <w:rPr>
          <w:rFonts w:eastAsia="Calibri"/>
          <w:sz w:val="24"/>
          <w:szCs w:val="24"/>
          <w:lang w:eastAsia="ru-RU"/>
        </w:rPr>
        <w:tab/>
        <w:t>5 Мбит/с | 2 Мбит/с</w:t>
      </w:r>
    </w:p>
    <w:p w:rsidR="00C362EE" w:rsidRPr="00FC7A50" w:rsidRDefault="00C362EE" w:rsidP="00C362EE">
      <w:pPr>
        <w:rPr>
          <w:rFonts w:eastAsia="Calibri"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Ожидаемый</w:t>
      </w:r>
      <w:r w:rsidRPr="00210001">
        <w:rPr>
          <w:rFonts w:eastAsia="Calibri"/>
          <w:b/>
          <w:sz w:val="24"/>
          <w:szCs w:val="24"/>
          <w:lang w:eastAsia="ru-RU"/>
        </w:rPr>
        <w:t xml:space="preserve"> трафик в месяц</w:t>
      </w:r>
      <w:r>
        <w:rPr>
          <w:rFonts w:eastAsia="Calibri"/>
          <w:sz w:val="24"/>
          <w:szCs w:val="24"/>
          <w:lang w:eastAsia="ru-RU"/>
        </w:rPr>
        <w:tab/>
      </w:r>
      <w:r w:rsidRPr="00D43D75">
        <w:rPr>
          <w:rFonts w:eastAsia="Calibri"/>
          <w:sz w:val="24"/>
          <w:szCs w:val="24"/>
          <w:lang w:eastAsia="ru-RU"/>
        </w:rPr>
        <w:t>25</w:t>
      </w:r>
      <w:r w:rsidRPr="00210001">
        <w:rPr>
          <w:rFonts w:eastAsia="Calibri"/>
          <w:sz w:val="24"/>
          <w:szCs w:val="24"/>
          <w:lang w:eastAsia="ru-RU"/>
        </w:rPr>
        <w:t xml:space="preserve"> Гбайт</w:t>
      </w:r>
    </w:p>
    <w:p w:rsidR="00C362EE" w:rsidRPr="00FC7A50" w:rsidRDefault="00C362EE" w:rsidP="00C362EE">
      <w:pPr>
        <w:rPr>
          <w:rFonts w:eastAsia="Calibri"/>
          <w:b/>
          <w:sz w:val="24"/>
          <w:szCs w:val="24"/>
          <w:lang w:eastAsia="ru-RU"/>
        </w:rPr>
      </w:pPr>
      <w:r w:rsidRPr="00137C2C">
        <w:rPr>
          <w:rFonts w:eastAsia="Calibri"/>
          <w:b/>
          <w:sz w:val="24"/>
          <w:szCs w:val="24"/>
          <w:lang w:eastAsia="ru-RU"/>
        </w:rPr>
        <w:t>Канал</w:t>
      </w:r>
      <w:r w:rsidRPr="00FC7A50">
        <w:rPr>
          <w:rFonts w:eastAsia="Calibri"/>
          <w:b/>
          <w:sz w:val="24"/>
          <w:szCs w:val="24"/>
          <w:lang w:eastAsia="ru-RU"/>
        </w:rPr>
        <w:t xml:space="preserve"> </w:t>
      </w:r>
      <w:r w:rsidRPr="00137C2C">
        <w:rPr>
          <w:rFonts w:eastAsia="Calibri"/>
          <w:b/>
          <w:sz w:val="24"/>
          <w:szCs w:val="24"/>
          <w:lang w:eastAsia="ru-RU"/>
        </w:rPr>
        <w:t>связи</w:t>
      </w:r>
      <w:r w:rsidRPr="00FC7A50">
        <w:rPr>
          <w:rFonts w:eastAsia="Calibri"/>
          <w:b/>
          <w:sz w:val="24"/>
          <w:szCs w:val="24"/>
          <w:lang w:eastAsia="ru-RU"/>
        </w:rPr>
        <w:t xml:space="preserve"> №2</w:t>
      </w:r>
    </w:p>
    <w:p w:rsidR="00C362EE" w:rsidRPr="00FC7A50" w:rsidRDefault="00C362EE" w:rsidP="00C362EE">
      <w:pPr>
        <w:rPr>
          <w:rFonts w:eastAsia="Calibri"/>
          <w:sz w:val="24"/>
          <w:szCs w:val="24"/>
          <w:lang w:eastAsia="ru-RU"/>
        </w:rPr>
      </w:pPr>
      <w:r w:rsidRPr="00210001">
        <w:rPr>
          <w:rFonts w:eastAsia="Calibri"/>
          <w:b/>
          <w:sz w:val="24"/>
          <w:szCs w:val="24"/>
          <w:lang w:eastAsia="ru-RU"/>
        </w:rPr>
        <w:t>Имеющееся</w:t>
      </w:r>
      <w:r w:rsidRPr="00FC7A50">
        <w:rPr>
          <w:rFonts w:eastAsia="Calibri"/>
          <w:b/>
          <w:sz w:val="24"/>
          <w:szCs w:val="24"/>
          <w:lang w:eastAsia="ru-RU"/>
        </w:rPr>
        <w:t xml:space="preserve"> </w:t>
      </w:r>
      <w:r w:rsidRPr="00210001">
        <w:rPr>
          <w:rFonts w:eastAsia="Calibri"/>
          <w:b/>
          <w:sz w:val="24"/>
          <w:szCs w:val="24"/>
          <w:lang w:eastAsia="ru-RU"/>
        </w:rPr>
        <w:t>оборудование</w:t>
      </w:r>
      <w:r w:rsidRPr="00FC7A50">
        <w:rPr>
          <w:rFonts w:eastAsia="Calibri"/>
          <w:b/>
          <w:sz w:val="24"/>
          <w:szCs w:val="24"/>
          <w:lang w:eastAsia="ru-RU"/>
        </w:rPr>
        <w:t>:</w:t>
      </w:r>
      <w:r w:rsidRPr="00FC7A50">
        <w:rPr>
          <w:rFonts w:eastAsia="Calibri"/>
          <w:sz w:val="24"/>
          <w:szCs w:val="24"/>
          <w:lang w:eastAsia="ru-RU"/>
        </w:rPr>
        <w:tab/>
      </w:r>
      <w:r w:rsidRPr="00210001">
        <w:rPr>
          <w:rFonts w:eastAsia="Calibri"/>
          <w:sz w:val="24"/>
          <w:szCs w:val="24"/>
          <w:lang w:eastAsia="ru-RU"/>
        </w:rPr>
        <w:t>Антена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 w:rsidRPr="00137C2C">
        <w:rPr>
          <w:rFonts w:eastAsia="Calibri"/>
          <w:sz w:val="24"/>
          <w:szCs w:val="24"/>
          <w:lang w:eastAsia="ru-RU"/>
        </w:rPr>
        <w:t>АС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 w:rsidRPr="007027BF">
        <w:rPr>
          <w:rFonts w:eastAsia="Calibri"/>
          <w:sz w:val="24"/>
          <w:szCs w:val="24"/>
          <w:lang w:val="en-US" w:eastAsia="ru-RU"/>
        </w:rPr>
        <w:t>General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 w:rsidRPr="007027BF">
        <w:rPr>
          <w:rFonts w:eastAsia="Calibri"/>
          <w:sz w:val="24"/>
          <w:szCs w:val="24"/>
          <w:lang w:val="en-US" w:eastAsia="ru-RU"/>
        </w:rPr>
        <w:t>Dynamics</w:t>
      </w:r>
      <w:r w:rsidRPr="00FC7A50">
        <w:rPr>
          <w:rFonts w:eastAsia="Calibri"/>
          <w:sz w:val="24"/>
          <w:szCs w:val="24"/>
          <w:lang w:eastAsia="ru-RU"/>
        </w:rPr>
        <w:t xml:space="preserve"> 1,8 </w:t>
      </w:r>
      <w:r w:rsidRPr="00137C2C">
        <w:rPr>
          <w:rFonts w:eastAsia="Calibri"/>
          <w:sz w:val="24"/>
          <w:szCs w:val="24"/>
          <w:lang w:eastAsia="ru-RU"/>
        </w:rPr>
        <w:t>м</w:t>
      </w:r>
      <w:r w:rsidRPr="00FC7A50">
        <w:rPr>
          <w:rFonts w:eastAsia="Calibri"/>
          <w:sz w:val="24"/>
          <w:szCs w:val="24"/>
          <w:lang w:eastAsia="ru-RU"/>
        </w:rPr>
        <w:t xml:space="preserve">. 1184 </w:t>
      </w:r>
      <w:r w:rsidRPr="007027BF">
        <w:rPr>
          <w:rFonts w:eastAsia="Calibri"/>
          <w:sz w:val="24"/>
          <w:szCs w:val="24"/>
          <w:lang w:val="en-US" w:eastAsia="ru-RU"/>
        </w:rPr>
        <w:t>Ku</w:t>
      </w:r>
      <w:r w:rsidRPr="00FC7A50">
        <w:rPr>
          <w:rFonts w:eastAsia="Calibri"/>
          <w:sz w:val="24"/>
          <w:szCs w:val="24"/>
          <w:lang w:eastAsia="ru-RU"/>
        </w:rPr>
        <w:t>, 3</w:t>
      </w:r>
      <w:r w:rsidRPr="007027BF">
        <w:rPr>
          <w:rFonts w:eastAsia="Calibri"/>
          <w:sz w:val="24"/>
          <w:szCs w:val="24"/>
          <w:lang w:val="en-US" w:eastAsia="ru-RU"/>
        </w:rPr>
        <w:t>W</w:t>
      </w:r>
      <w:r w:rsidRPr="00FC7A50">
        <w:rPr>
          <w:rFonts w:eastAsia="Calibri"/>
          <w:sz w:val="24"/>
          <w:szCs w:val="24"/>
          <w:lang w:eastAsia="ru-RU"/>
        </w:rPr>
        <w:t xml:space="preserve">, </w:t>
      </w:r>
      <w:r>
        <w:rPr>
          <w:rFonts w:eastAsia="Calibri"/>
          <w:sz w:val="24"/>
          <w:szCs w:val="24"/>
          <w:lang w:eastAsia="ru-RU"/>
        </w:rPr>
        <w:t>спутниковый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eastAsia="ru-RU"/>
        </w:rPr>
        <w:t>модем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val="en-US" w:eastAsia="ru-RU"/>
        </w:rPr>
        <w:t>VSAT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val="en-US" w:eastAsia="ru-RU"/>
        </w:rPr>
        <w:t>HN</w:t>
      </w:r>
      <w:r w:rsidRPr="00FC7A50">
        <w:rPr>
          <w:rFonts w:eastAsia="Calibri"/>
          <w:sz w:val="24"/>
          <w:szCs w:val="24"/>
          <w:lang w:eastAsia="ru-RU"/>
        </w:rPr>
        <w:t>7740</w:t>
      </w:r>
      <w:r>
        <w:rPr>
          <w:rFonts w:eastAsia="Calibri"/>
          <w:sz w:val="24"/>
          <w:szCs w:val="24"/>
          <w:lang w:val="en-US" w:eastAsia="ru-RU"/>
        </w:rPr>
        <w:t>S</w:t>
      </w:r>
      <w:r w:rsidRPr="00FC7A50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val="en-US" w:eastAsia="ru-RU"/>
        </w:rPr>
        <w:t>Hughes</w:t>
      </w:r>
      <w:r w:rsidRPr="00FC7A50">
        <w:rPr>
          <w:rFonts w:eastAsia="Calibri"/>
          <w:sz w:val="24"/>
          <w:szCs w:val="24"/>
          <w:lang w:eastAsia="ru-RU"/>
        </w:rPr>
        <w:t>.</w:t>
      </w:r>
    </w:p>
    <w:p w:rsidR="00C362EE" w:rsidRPr="00210001" w:rsidRDefault="00C362EE" w:rsidP="00C362EE">
      <w:pPr>
        <w:rPr>
          <w:rFonts w:eastAsia="Calibri"/>
          <w:sz w:val="24"/>
          <w:szCs w:val="24"/>
          <w:lang w:eastAsia="ru-RU"/>
        </w:rPr>
      </w:pPr>
      <w:r w:rsidRPr="00210001">
        <w:rPr>
          <w:rFonts w:eastAsia="Calibri"/>
          <w:b/>
          <w:sz w:val="24"/>
          <w:szCs w:val="24"/>
          <w:lang w:eastAsia="ru-RU"/>
        </w:rPr>
        <w:t>Входящая | исходящая скорость передачи данных</w:t>
      </w:r>
      <w:r>
        <w:rPr>
          <w:rFonts w:eastAsia="Calibri"/>
          <w:sz w:val="24"/>
          <w:szCs w:val="24"/>
          <w:lang w:eastAsia="ru-RU"/>
        </w:rPr>
        <w:t>:</w:t>
      </w:r>
      <w:r w:rsidRPr="00210001">
        <w:rPr>
          <w:rFonts w:eastAsia="Calibri"/>
          <w:sz w:val="24"/>
          <w:szCs w:val="24"/>
          <w:lang w:eastAsia="ru-RU"/>
        </w:rPr>
        <w:tab/>
        <w:t>5 Мбит/с | 2 Мбит/с</w:t>
      </w:r>
    </w:p>
    <w:p w:rsidR="00C362EE" w:rsidRPr="00210001" w:rsidRDefault="00C362EE" w:rsidP="00C362EE">
      <w:pPr>
        <w:rPr>
          <w:rFonts w:eastAsia="Calibri"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Ожидаемый</w:t>
      </w:r>
      <w:r w:rsidRPr="00210001">
        <w:rPr>
          <w:rFonts w:eastAsia="Calibri"/>
          <w:b/>
          <w:sz w:val="24"/>
          <w:szCs w:val="24"/>
          <w:lang w:eastAsia="ru-RU"/>
        </w:rPr>
        <w:t xml:space="preserve"> трафик в месяц</w:t>
      </w:r>
      <w:r w:rsidRPr="00210001">
        <w:rPr>
          <w:rFonts w:eastAsia="Calibri"/>
          <w:sz w:val="24"/>
          <w:szCs w:val="24"/>
          <w:lang w:eastAsia="ru-RU"/>
        </w:rPr>
        <w:tab/>
      </w:r>
      <w:r w:rsidRPr="00D43D75">
        <w:rPr>
          <w:rFonts w:eastAsia="Calibri"/>
          <w:sz w:val="24"/>
          <w:szCs w:val="24"/>
          <w:lang w:eastAsia="ru-RU"/>
        </w:rPr>
        <w:t>5</w:t>
      </w:r>
      <w:r w:rsidRPr="00210001">
        <w:rPr>
          <w:rFonts w:eastAsia="Calibri"/>
          <w:sz w:val="24"/>
          <w:szCs w:val="24"/>
          <w:lang w:eastAsia="ru-RU"/>
        </w:rPr>
        <w:t xml:space="preserve"> Гбайт</w:t>
      </w:r>
    </w:p>
    <w:p w:rsidR="00C362EE" w:rsidRPr="009F59BD" w:rsidRDefault="00C362EE" w:rsidP="00C362EE">
      <w:pPr>
        <w:rPr>
          <w:rFonts w:eastAsia="Calibri"/>
          <w:sz w:val="24"/>
          <w:szCs w:val="24"/>
          <w:lang w:eastAsia="ru-RU"/>
        </w:rPr>
      </w:pPr>
    </w:p>
    <w:p w:rsidR="00C362EE" w:rsidRDefault="00C362EE" w:rsidP="00C362EE">
      <w:pPr>
        <w:rPr>
          <w:rFonts w:eastAsia="Calibri"/>
          <w:sz w:val="24"/>
          <w:szCs w:val="24"/>
          <w:lang w:eastAsia="ru-RU"/>
        </w:rPr>
      </w:pPr>
      <w:r w:rsidRPr="00210001">
        <w:rPr>
          <w:rFonts w:eastAsia="Calibri"/>
          <w:b/>
          <w:sz w:val="24"/>
          <w:szCs w:val="24"/>
          <w:lang w:eastAsia="ru-RU"/>
        </w:rPr>
        <w:t>Качество</w:t>
      </w:r>
      <w:r w:rsidRPr="009F59BD">
        <w:rPr>
          <w:rFonts w:eastAsia="Calibri"/>
          <w:b/>
          <w:sz w:val="24"/>
          <w:szCs w:val="24"/>
          <w:lang w:eastAsia="ru-RU"/>
        </w:rPr>
        <w:t xml:space="preserve"> </w:t>
      </w:r>
      <w:r>
        <w:rPr>
          <w:rFonts w:eastAsia="Calibri"/>
          <w:b/>
          <w:sz w:val="24"/>
          <w:szCs w:val="24"/>
          <w:lang w:eastAsia="ru-RU"/>
        </w:rPr>
        <w:t>канала связи №1 и №2</w:t>
      </w:r>
      <w:r w:rsidRPr="00210001">
        <w:rPr>
          <w:rFonts w:eastAsia="Calibri"/>
          <w:b/>
          <w:sz w:val="24"/>
          <w:szCs w:val="24"/>
          <w:lang w:eastAsia="ru-RU"/>
        </w:rPr>
        <w:t>:</w:t>
      </w:r>
      <w:r w:rsidRPr="00210001">
        <w:rPr>
          <w:rFonts w:eastAsia="Calibri"/>
          <w:sz w:val="24"/>
          <w:szCs w:val="24"/>
          <w:lang w:eastAsia="ru-RU"/>
        </w:rPr>
        <w:tab/>
      </w:r>
    </w:p>
    <w:p w:rsidR="00C362EE" w:rsidRDefault="00C362EE" w:rsidP="00C362EE">
      <w:pPr>
        <w:rPr>
          <w:rFonts w:eastAsia="Calibri"/>
          <w:sz w:val="24"/>
          <w:szCs w:val="24"/>
          <w:lang w:eastAsia="ru-RU"/>
        </w:rPr>
      </w:pPr>
      <w:r w:rsidRPr="009F59BD">
        <w:rPr>
          <w:rFonts w:eastAsia="Calibri"/>
          <w:b/>
          <w:sz w:val="24"/>
          <w:szCs w:val="24"/>
          <w:lang w:eastAsia="ru-RU"/>
        </w:rPr>
        <w:t>Задержка (Delay)</w:t>
      </w:r>
      <w:r w:rsidRPr="00210001">
        <w:rPr>
          <w:rFonts w:eastAsia="Calibri"/>
          <w:sz w:val="24"/>
          <w:szCs w:val="24"/>
          <w:lang w:eastAsia="ru-RU"/>
        </w:rPr>
        <w:t xml:space="preserve">  – это суммарное время, требуемое для передачи IP-пакета (UDP-пакета) от Источника к Ответчику и обратно. Это время включает в себя три вида задержек: задержку распространения сигнала по каналам связи (propagation delay), задержку, вносимую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210001">
        <w:rPr>
          <w:rFonts w:eastAsia="Calibri"/>
          <w:sz w:val="24"/>
          <w:szCs w:val="24"/>
          <w:lang w:eastAsia="ru-RU"/>
        </w:rPr>
        <w:t>активным сетевым оборудованием (transport delay), задержку, вносимую входным буфером, компенсирующим разброс времени прихода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210001">
        <w:rPr>
          <w:rFonts w:eastAsia="Calibri"/>
          <w:sz w:val="24"/>
          <w:szCs w:val="24"/>
          <w:lang w:eastAsia="ru-RU"/>
        </w:rPr>
        <w:t>пакетов (jitter buffer delay)</w:t>
      </w:r>
      <w:r w:rsidRPr="00210001">
        <w:rPr>
          <w:rFonts w:eastAsia="Calibri"/>
          <w:sz w:val="24"/>
          <w:szCs w:val="24"/>
          <w:lang w:eastAsia="ru-RU"/>
        </w:rPr>
        <w:tab/>
        <w:t>Не более 600 мс</w:t>
      </w:r>
    </w:p>
    <w:p w:rsidR="00C362EE" w:rsidRPr="00137C2C" w:rsidRDefault="00C362EE" w:rsidP="00C362EE">
      <w:pPr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Скорость передачи данных НЕ снижается при превышении предоплаченного трафика.</w:t>
      </w:r>
    </w:p>
    <w:p w:rsidR="00C362EE" w:rsidRPr="002C1B9B" w:rsidRDefault="00C362EE" w:rsidP="00C362EE">
      <w:pPr>
        <w:rPr>
          <w:sz w:val="24"/>
          <w:szCs w:val="24"/>
          <w:lang w:eastAsia="ru-RU"/>
        </w:rPr>
      </w:pPr>
      <w:r w:rsidRPr="00137C2C">
        <w:rPr>
          <w:b/>
          <w:sz w:val="24"/>
          <w:szCs w:val="24"/>
          <w:lang w:eastAsia="ru-RU"/>
        </w:rPr>
        <w:t>Процент потерь IP-пакетов (% of packet loss):</w:t>
      </w:r>
      <w:r>
        <w:rPr>
          <w:sz w:val="24"/>
          <w:szCs w:val="24"/>
          <w:lang w:eastAsia="ru-RU"/>
        </w:rPr>
        <w:t xml:space="preserve">  не более 5 % в месяц.</w:t>
      </w:r>
    </w:p>
    <w:p w:rsidR="00C362EE" w:rsidRDefault="00C362EE" w:rsidP="00C362EE">
      <w:pPr>
        <w:rPr>
          <w:sz w:val="24"/>
          <w:szCs w:val="24"/>
          <w:lang w:eastAsia="ru-RU"/>
        </w:rPr>
      </w:pPr>
      <w:r w:rsidRPr="00137C2C">
        <w:rPr>
          <w:b/>
          <w:sz w:val="24"/>
          <w:szCs w:val="24"/>
          <w:lang w:eastAsia="ru-RU"/>
        </w:rPr>
        <w:t>Интерфейс</w:t>
      </w:r>
      <w:r w:rsidRPr="000E750D">
        <w:rPr>
          <w:b/>
          <w:sz w:val="24"/>
          <w:szCs w:val="24"/>
          <w:lang w:eastAsia="ru-RU"/>
        </w:rPr>
        <w:t xml:space="preserve"> </w:t>
      </w:r>
      <w:r w:rsidRPr="00137C2C">
        <w:rPr>
          <w:b/>
          <w:sz w:val="24"/>
          <w:szCs w:val="24"/>
          <w:lang w:eastAsia="ru-RU"/>
        </w:rPr>
        <w:t>заказчика</w:t>
      </w:r>
      <w:r w:rsidRPr="000E750D">
        <w:rPr>
          <w:b/>
          <w:sz w:val="24"/>
          <w:szCs w:val="24"/>
          <w:lang w:eastAsia="ru-RU"/>
        </w:rPr>
        <w:t>:</w:t>
      </w:r>
      <w:r w:rsidRPr="000E750D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Ethernet</w:t>
      </w:r>
      <w:r w:rsidRPr="00FC7A50">
        <w:rPr>
          <w:sz w:val="24"/>
          <w:szCs w:val="24"/>
          <w:lang w:eastAsia="ru-RU"/>
        </w:rPr>
        <w:t xml:space="preserve"> 10/100</w:t>
      </w:r>
      <w:r w:rsidRPr="000E750D">
        <w:rPr>
          <w:sz w:val="24"/>
          <w:szCs w:val="24"/>
          <w:lang w:val="en-US" w:eastAsia="ru-RU"/>
        </w:rPr>
        <w:t>BASE</w:t>
      </w:r>
      <w:r w:rsidRPr="00FC7A50">
        <w:rPr>
          <w:sz w:val="24"/>
          <w:szCs w:val="24"/>
          <w:lang w:eastAsia="ru-RU"/>
        </w:rPr>
        <w:t>-</w:t>
      </w:r>
      <w:r w:rsidRPr="000E750D">
        <w:rPr>
          <w:sz w:val="24"/>
          <w:szCs w:val="24"/>
          <w:lang w:val="en-US" w:eastAsia="ru-RU"/>
        </w:rPr>
        <w:t>TX</w:t>
      </w:r>
    </w:p>
    <w:p w:rsidR="00C362EE" w:rsidRPr="005E0E95" w:rsidRDefault="00C362EE" w:rsidP="00C362EE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Режим оказания услуги: 24</w:t>
      </w:r>
      <w:r>
        <w:rPr>
          <w:b/>
          <w:sz w:val="24"/>
          <w:szCs w:val="24"/>
          <w:lang w:val="en-US" w:eastAsia="ru-RU"/>
        </w:rPr>
        <w:t>x</w:t>
      </w:r>
      <w:r w:rsidRPr="009F59BD">
        <w:rPr>
          <w:b/>
          <w:sz w:val="24"/>
          <w:szCs w:val="24"/>
          <w:lang w:eastAsia="ru-RU"/>
        </w:rPr>
        <w:t xml:space="preserve">7 </w:t>
      </w:r>
      <w:r w:rsidRPr="009F59BD">
        <w:rPr>
          <w:rFonts w:eastAsia="Calibri"/>
          <w:sz w:val="24"/>
          <w:szCs w:val="24"/>
          <w:lang w:eastAsia="ru-RU"/>
        </w:rPr>
        <w:t>(24 часа в сутки, 7 дней в неделю, 365(6)</w:t>
      </w:r>
      <w:r>
        <w:rPr>
          <w:rFonts w:eastAsia="Calibri"/>
          <w:sz w:val="24"/>
          <w:szCs w:val="24"/>
          <w:lang w:eastAsia="ru-RU"/>
        </w:rPr>
        <w:t xml:space="preserve"> дней в году</w:t>
      </w:r>
      <w:r w:rsidRPr="009F59BD">
        <w:rPr>
          <w:rFonts w:eastAsia="Calibri"/>
          <w:sz w:val="24"/>
          <w:szCs w:val="24"/>
          <w:lang w:eastAsia="ru-RU"/>
        </w:rPr>
        <w:t>)</w:t>
      </w:r>
      <w:r w:rsidRPr="009F59BD">
        <w:rPr>
          <w:b/>
          <w:sz w:val="24"/>
          <w:szCs w:val="24"/>
          <w:lang w:eastAsia="ru-RU"/>
        </w:rPr>
        <w:t xml:space="preserve"> </w:t>
      </w:r>
    </w:p>
    <w:p w:rsidR="00C362EE" w:rsidRPr="00D2500D" w:rsidRDefault="00C362EE" w:rsidP="00C362EE">
      <w:pPr>
        <w:rPr>
          <w:sz w:val="24"/>
          <w:szCs w:val="24"/>
          <w:lang w:eastAsia="ru-RU"/>
        </w:rPr>
      </w:pPr>
      <w:r w:rsidRPr="004179DF">
        <w:rPr>
          <w:b/>
          <w:sz w:val="24"/>
          <w:szCs w:val="24"/>
          <w:lang w:eastAsia="ru-RU"/>
        </w:rPr>
        <w:t>Доступность услуги в месяц</w:t>
      </w:r>
      <w:r>
        <w:rPr>
          <w:b/>
          <w:sz w:val="24"/>
          <w:szCs w:val="24"/>
          <w:lang w:eastAsia="ru-RU"/>
        </w:rPr>
        <w:t xml:space="preserve">: </w:t>
      </w:r>
      <w:r>
        <w:rPr>
          <w:sz w:val="24"/>
          <w:szCs w:val="24"/>
          <w:lang w:eastAsia="ru-RU"/>
        </w:rPr>
        <w:t>99,5%</w:t>
      </w:r>
    </w:p>
    <w:p w:rsidR="00C362EE" w:rsidRPr="00D2500D" w:rsidRDefault="00C362EE" w:rsidP="00C362EE">
      <w:pPr>
        <w:rPr>
          <w:sz w:val="24"/>
          <w:szCs w:val="24"/>
          <w:lang w:eastAsia="ru-RU"/>
        </w:rPr>
      </w:pPr>
      <w:r w:rsidRPr="00D2500D">
        <w:rPr>
          <w:b/>
          <w:sz w:val="24"/>
          <w:szCs w:val="24"/>
          <w:lang w:eastAsia="ru-RU"/>
        </w:rPr>
        <w:t>Количество установленных соединений:</w:t>
      </w:r>
      <w:r>
        <w:rPr>
          <w:sz w:val="24"/>
          <w:szCs w:val="24"/>
          <w:lang w:eastAsia="ru-RU"/>
        </w:rPr>
        <w:t xml:space="preserve"> Не ограничивается.</w:t>
      </w:r>
    </w:p>
    <w:p w:rsidR="00C362EE" w:rsidRPr="009F59BD" w:rsidRDefault="00C362EE" w:rsidP="00C362EE">
      <w:pPr>
        <w:rPr>
          <w:sz w:val="24"/>
          <w:szCs w:val="24"/>
          <w:lang w:eastAsia="ru-RU"/>
        </w:rPr>
      </w:pPr>
    </w:p>
    <w:p w:rsidR="00C362EE" w:rsidRDefault="00C362EE" w:rsidP="00D06848">
      <w:pPr>
        <w:pStyle w:val="2"/>
        <w:ind w:left="360"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</w:p>
    <w:p w:rsidR="00C362EE" w:rsidRPr="00DE6B6F" w:rsidRDefault="00C362EE" w:rsidP="00D837ED">
      <w:pPr>
        <w:pStyle w:val="2"/>
        <w:ind w:right="-143"/>
        <w:jc w:val="both"/>
        <w:rPr>
          <w:rFonts w:ascii="Times New Roman" w:hAnsi="Times New Roman"/>
          <w:i w:val="0"/>
          <w:sz w:val="25"/>
          <w:szCs w:val="25"/>
          <w:lang w:val="ru-RU"/>
        </w:rPr>
      </w:pPr>
      <w:r w:rsidRPr="00DE6B6F">
        <w:rPr>
          <w:rFonts w:ascii="Times New Roman" w:hAnsi="Times New Roman"/>
          <w:i w:val="0"/>
          <w:sz w:val="25"/>
          <w:szCs w:val="25"/>
          <w:lang w:val="ru-RU"/>
        </w:rPr>
        <w:t>Расчет оплаты за трафик осуществляется с точностью до 1 Мб.</w:t>
      </w:r>
    </w:p>
    <w:p w:rsidR="00D06848" w:rsidRPr="00DE6B6F" w:rsidRDefault="00D06848" w:rsidP="00D06848">
      <w:pPr>
        <w:ind w:left="360" w:right="-143"/>
        <w:jc w:val="both"/>
        <w:rPr>
          <w:sz w:val="25"/>
          <w:szCs w:val="25"/>
        </w:rPr>
      </w:pPr>
    </w:p>
    <w:p w:rsidR="00D06848" w:rsidRPr="00DE6B6F" w:rsidRDefault="00D06848" w:rsidP="00D06848">
      <w:pPr>
        <w:ind w:left="360" w:right="-143"/>
        <w:jc w:val="both"/>
        <w:rPr>
          <w:sz w:val="25"/>
          <w:szCs w:val="25"/>
        </w:rPr>
      </w:pPr>
      <w:bookmarkStart w:id="0" w:name="_GoBack"/>
      <w:bookmarkEnd w:id="0"/>
    </w:p>
    <w:p w:rsidR="00D06848" w:rsidRPr="00DE6B6F" w:rsidRDefault="00D06848" w:rsidP="00D06848">
      <w:pPr>
        <w:ind w:left="360" w:right="-143"/>
        <w:jc w:val="both"/>
        <w:rPr>
          <w:sz w:val="25"/>
          <w:szCs w:val="25"/>
        </w:rPr>
      </w:pPr>
    </w:p>
    <w:p w:rsidR="00D06848" w:rsidRPr="00DE6B6F" w:rsidRDefault="00D06848" w:rsidP="00D06848">
      <w:pPr>
        <w:ind w:right="-143"/>
        <w:jc w:val="center"/>
        <w:rPr>
          <w:sz w:val="25"/>
          <w:szCs w:val="25"/>
        </w:rPr>
      </w:pPr>
      <w:r w:rsidRPr="00DE6B6F">
        <w:rPr>
          <w:b/>
          <w:sz w:val="25"/>
          <w:szCs w:val="25"/>
        </w:rPr>
        <w:t>ПОДПИСИ СТОРОН</w:t>
      </w:r>
    </w:p>
    <w:p w:rsidR="00D06848" w:rsidRPr="00DE6B6F" w:rsidRDefault="00D06848" w:rsidP="00D06848">
      <w:pPr>
        <w:ind w:right="-143"/>
        <w:jc w:val="both"/>
        <w:rPr>
          <w:sz w:val="25"/>
          <w:szCs w:val="25"/>
        </w:rPr>
      </w:pPr>
    </w:p>
    <w:tbl>
      <w:tblPr>
        <w:tblW w:w="10028" w:type="dxa"/>
        <w:tblInd w:w="-176" w:type="dxa"/>
        <w:tblLayout w:type="fixed"/>
        <w:tblLook w:val="0000"/>
      </w:tblPr>
      <w:tblGrid>
        <w:gridCol w:w="4820"/>
        <w:gridCol w:w="709"/>
        <w:gridCol w:w="4499"/>
      </w:tblGrid>
      <w:tr w:rsidR="00D06848" w:rsidRPr="00DE6B6F" w:rsidTr="0018558B">
        <w:tc>
          <w:tcPr>
            <w:tcW w:w="4820" w:type="dxa"/>
          </w:tcPr>
          <w:p w:rsidR="00D06848" w:rsidRPr="00DE6B6F" w:rsidRDefault="00D06848" w:rsidP="0018558B">
            <w:pPr>
              <w:pStyle w:val="a3"/>
              <w:widowControl w:val="0"/>
              <w:ind w:right="-143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Оператор:</w:t>
            </w:r>
          </w:p>
        </w:tc>
        <w:tc>
          <w:tcPr>
            <w:tcW w:w="709" w:type="dxa"/>
          </w:tcPr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</w:tc>
        <w:tc>
          <w:tcPr>
            <w:tcW w:w="4499" w:type="dxa"/>
          </w:tcPr>
          <w:p w:rsidR="00D06848" w:rsidRPr="00DE6B6F" w:rsidRDefault="00D06848" w:rsidP="0018558B">
            <w:pPr>
              <w:ind w:right="-143"/>
              <w:rPr>
                <w:b/>
                <w:sz w:val="25"/>
                <w:szCs w:val="25"/>
              </w:rPr>
            </w:pPr>
            <w:r w:rsidRPr="00DE6B6F">
              <w:rPr>
                <w:b/>
                <w:sz w:val="25"/>
                <w:szCs w:val="25"/>
              </w:rPr>
              <w:t>А</w:t>
            </w:r>
            <w:r>
              <w:rPr>
                <w:b/>
                <w:sz w:val="25"/>
                <w:szCs w:val="25"/>
              </w:rPr>
              <w:t>бонент</w:t>
            </w:r>
            <w:r w:rsidRPr="00DE6B6F">
              <w:rPr>
                <w:b/>
                <w:sz w:val="25"/>
                <w:szCs w:val="25"/>
              </w:rPr>
              <w:t>:</w:t>
            </w:r>
          </w:p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  <w:r w:rsidRPr="00DE6B6F">
              <w:rPr>
                <w:sz w:val="25"/>
                <w:szCs w:val="25"/>
              </w:rPr>
              <w:t xml:space="preserve">Генеральный директор </w:t>
            </w:r>
          </w:p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  <w:r w:rsidRPr="00DE6B6F">
              <w:rPr>
                <w:sz w:val="25"/>
                <w:szCs w:val="25"/>
              </w:rPr>
              <w:t>ОАО «Хиагда»</w:t>
            </w:r>
          </w:p>
        </w:tc>
      </w:tr>
      <w:tr w:rsidR="00D06848" w:rsidRPr="00DE6B6F" w:rsidTr="0018558B">
        <w:tc>
          <w:tcPr>
            <w:tcW w:w="4820" w:type="dxa"/>
          </w:tcPr>
          <w:p w:rsidR="00D06848" w:rsidRPr="00DE6B6F" w:rsidRDefault="00D06848" w:rsidP="0018558B">
            <w:pPr>
              <w:pStyle w:val="a3"/>
              <w:widowControl w:val="0"/>
              <w:ind w:right="-143"/>
              <w:rPr>
                <w:sz w:val="25"/>
                <w:szCs w:val="25"/>
              </w:rPr>
            </w:pPr>
          </w:p>
          <w:p w:rsidR="00D06848" w:rsidRPr="00DE6B6F" w:rsidRDefault="00D06848" w:rsidP="0018558B">
            <w:pPr>
              <w:pStyle w:val="a3"/>
              <w:widowControl w:val="0"/>
              <w:ind w:right="-143"/>
              <w:rPr>
                <w:sz w:val="25"/>
                <w:szCs w:val="25"/>
              </w:rPr>
            </w:pPr>
          </w:p>
          <w:p w:rsidR="00D06848" w:rsidRPr="00DE6B6F" w:rsidRDefault="005B2592" w:rsidP="0018558B">
            <w:pPr>
              <w:pStyle w:val="a3"/>
              <w:widowControl w:val="0"/>
              <w:ind w:right="-14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____________________/_______________</w:t>
            </w:r>
            <w:r w:rsidR="00D06848" w:rsidRPr="00DE6B6F">
              <w:rPr>
                <w:sz w:val="25"/>
                <w:szCs w:val="25"/>
              </w:rPr>
              <w:t>/</w:t>
            </w:r>
          </w:p>
        </w:tc>
        <w:tc>
          <w:tcPr>
            <w:tcW w:w="709" w:type="dxa"/>
          </w:tcPr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</w:tc>
        <w:tc>
          <w:tcPr>
            <w:tcW w:w="4499" w:type="dxa"/>
          </w:tcPr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  <w:r w:rsidRPr="00DE6B6F">
              <w:rPr>
                <w:sz w:val="25"/>
                <w:szCs w:val="25"/>
              </w:rPr>
              <w:t>____________________/</w:t>
            </w:r>
            <w:r>
              <w:rPr>
                <w:sz w:val="25"/>
                <w:szCs w:val="25"/>
              </w:rPr>
              <w:t>А.В. Шмаков</w:t>
            </w:r>
            <w:r w:rsidRPr="00DE6B6F">
              <w:rPr>
                <w:sz w:val="25"/>
                <w:szCs w:val="25"/>
              </w:rPr>
              <w:t>/</w:t>
            </w:r>
          </w:p>
        </w:tc>
      </w:tr>
      <w:tr w:rsidR="00D06848" w:rsidRPr="00DE6B6F" w:rsidTr="0018558B">
        <w:tc>
          <w:tcPr>
            <w:tcW w:w="4820" w:type="dxa"/>
          </w:tcPr>
          <w:p w:rsidR="00D06848" w:rsidRPr="00DE6B6F" w:rsidRDefault="00D06848" w:rsidP="0018558B">
            <w:pPr>
              <w:pStyle w:val="a3"/>
              <w:widowControl w:val="0"/>
              <w:ind w:right="-143"/>
              <w:rPr>
                <w:sz w:val="25"/>
                <w:szCs w:val="25"/>
              </w:rPr>
            </w:pPr>
          </w:p>
        </w:tc>
        <w:tc>
          <w:tcPr>
            <w:tcW w:w="709" w:type="dxa"/>
          </w:tcPr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</w:tc>
        <w:tc>
          <w:tcPr>
            <w:tcW w:w="4499" w:type="dxa"/>
          </w:tcPr>
          <w:p w:rsidR="00D06848" w:rsidRPr="00DE6B6F" w:rsidRDefault="00D06848" w:rsidP="0018558B">
            <w:pPr>
              <w:ind w:right="-143"/>
              <w:rPr>
                <w:sz w:val="25"/>
                <w:szCs w:val="25"/>
              </w:rPr>
            </w:pPr>
          </w:p>
        </w:tc>
      </w:tr>
    </w:tbl>
    <w:p w:rsidR="00D06848" w:rsidRPr="00DE6B6F" w:rsidRDefault="00D06848" w:rsidP="00D06848">
      <w:pPr>
        <w:ind w:right="-143"/>
        <w:jc w:val="both"/>
        <w:rPr>
          <w:b/>
          <w:sz w:val="25"/>
          <w:szCs w:val="25"/>
        </w:rPr>
      </w:pPr>
    </w:p>
    <w:p w:rsidR="00D06848" w:rsidRPr="00DE6B6F" w:rsidRDefault="00D06848" w:rsidP="00D06848">
      <w:pPr>
        <w:ind w:right="-143"/>
        <w:jc w:val="both"/>
        <w:rPr>
          <w:b/>
          <w:sz w:val="25"/>
          <w:szCs w:val="25"/>
        </w:rPr>
      </w:pPr>
    </w:p>
    <w:p w:rsidR="00D06848" w:rsidRPr="00DE6B6F" w:rsidRDefault="00D06848" w:rsidP="00D06848">
      <w:pPr>
        <w:ind w:right="-143"/>
        <w:jc w:val="both"/>
        <w:rPr>
          <w:b/>
          <w:sz w:val="25"/>
          <w:szCs w:val="25"/>
        </w:rPr>
      </w:pPr>
    </w:p>
    <w:sectPr w:rsidR="00D06848" w:rsidRPr="00DE6B6F" w:rsidSect="005B2592">
      <w:footerReference w:type="even" r:id="rId7"/>
      <w:footerReference w:type="default" r:id="rId8"/>
      <w:pgSz w:w="11906" w:h="16838" w:code="9"/>
      <w:pgMar w:top="1134" w:right="1134" w:bottom="1134" w:left="1418" w:header="720" w:footer="335" w:gutter="0"/>
      <w:cols w:space="720" w:equalWidth="0">
        <w:col w:w="9070" w:space="28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7F6" w:rsidRDefault="008277F6" w:rsidP="00380EDE">
      <w:r>
        <w:separator/>
      </w:r>
    </w:p>
  </w:endnote>
  <w:endnote w:type="continuationSeparator" w:id="0">
    <w:p w:rsidR="008277F6" w:rsidRDefault="008277F6" w:rsidP="0038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6B" w:rsidRDefault="0080150A" w:rsidP="005859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68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3E6B" w:rsidRDefault="008277F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E6B" w:rsidRDefault="0080150A" w:rsidP="005859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68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37ED">
      <w:rPr>
        <w:rStyle w:val="a7"/>
        <w:noProof/>
      </w:rPr>
      <w:t>1</w:t>
    </w:r>
    <w:r>
      <w:rPr>
        <w:rStyle w:val="a7"/>
      </w:rPr>
      <w:fldChar w:fldCharType="end"/>
    </w:r>
  </w:p>
  <w:p w:rsidR="00153E6B" w:rsidRDefault="0080150A">
    <w:pPr>
      <w:jc w:val="center"/>
      <w:rPr>
        <w:sz w:val="16"/>
      </w:rPr>
    </w:pPr>
    <w:r>
      <w:rPr>
        <w:noProof/>
        <w:sz w:val="16"/>
      </w:rPr>
      <w:pict>
        <v:line id="_x0000_s1025" style="position:absolute;left:0;text-align:left;z-index:251660288" from="-49.2pt,613.8pt" to="490.8pt,613.8pt" o:allowincell="f"/>
      </w:pict>
    </w:r>
  </w:p>
  <w:p w:rsidR="00153E6B" w:rsidRDefault="008277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7F6" w:rsidRDefault="008277F6" w:rsidP="00380EDE">
      <w:r>
        <w:separator/>
      </w:r>
    </w:p>
  </w:footnote>
  <w:footnote w:type="continuationSeparator" w:id="0">
    <w:p w:rsidR="008277F6" w:rsidRDefault="008277F6" w:rsidP="00380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4429"/>
    <w:multiLevelType w:val="hybridMultilevel"/>
    <w:tmpl w:val="3164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1F08BC"/>
    <w:multiLevelType w:val="hybridMultilevel"/>
    <w:tmpl w:val="3164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06848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174E"/>
    <w:rsid w:val="000124EC"/>
    <w:rsid w:val="00013C6F"/>
    <w:rsid w:val="00016834"/>
    <w:rsid w:val="00021200"/>
    <w:rsid w:val="0002176C"/>
    <w:rsid w:val="00023149"/>
    <w:rsid w:val="00023AF0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2817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248D"/>
    <w:rsid w:val="000B390B"/>
    <w:rsid w:val="000B41DF"/>
    <w:rsid w:val="000B4206"/>
    <w:rsid w:val="000B493D"/>
    <w:rsid w:val="000B4967"/>
    <w:rsid w:val="000B5EDB"/>
    <w:rsid w:val="000B7A6B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805"/>
    <w:rsid w:val="00101A5E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601F"/>
    <w:rsid w:val="0011639C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C0F53"/>
    <w:rsid w:val="001C4E4B"/>
    <w:rsid w:val="001C6464"/>
    <w:rsid w:val="001D01ED"/>
    <w:rsid w:val="001D04A0"/>
    <w:rsid w:val="001D05A1"/>
    <w:rsid w:val="001D14ED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1622"/>
    <w:rsid w:val="00231B23"/>
    <w:rsid w:val="00232481"/>
    <w:rsid w:val="00234473"/>
    <w:rsid w:val="00235C10"/>
    <w:rsid w:val="002368F7"/>
    <w:rsid w:val="00236C34"/>
    <w:rsid w:val="0023756E"/>
    <w:rsid w:val="002378BC"/>
    <w:rsid w:val="002378FC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A20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75D"/>
    <w:rsid w:val="00285984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A04EA"/>
    <w:rsid w:val="002A09E7"/>
    <w:rsid w:val="002A13F0"/>
    <w:rsid w:val="002A24C0"/>
    <w:rsid w:val="002A2E75"/>
    <w:rsid w:val="002A44AC"/>
    <w:rsid w:val="002A4B94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6828"/>
    <w:rsid w:val="002B783A"/>
    <w:rsid w:val="002B79C3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205"/>
    <w:rsid w:val="002D06E7"/>
    <w:rsid w:val="002D07DF"/>
    <w:rsid w:val="002D10BE"/>
    <w:rsid w:val="002D178D"/>
    <w:rsid w:val="002D2648"/>
    <w:rsid w:val="002D3076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0EDE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A27A0"/>
    <w:rsid w:val="003A2FFB"/>
    <w:rsid w:val="003A4041"/>
    <w:rsid w:val="003A4BC5"/>
    <w:rsid w:val="003A63AA"/>
    <w:rsid w:val="003A6E54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4BA"/>
    <w:rsid w:val="003C6762"/>
    <w:rsid w:val="003C6D20"/>
    <w:rsid w:val="003C701F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49BD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B34"/>
    <w:rsid w:val="00463625"/>
    <w:rsid w:val="00464FDB"/>
    <w:rsid w:val="00465C2C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B3A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C11"/>
    <w:rsid w:val="005012A2"/>
    <w:rsid w:val="0050242F"/>
    <w:rsid w:val="00502D75"/>
    <w:rsid w:val="00503414"/>
    <w:rsid w:val="005034C0"/>
    <w:rsid w:val="00503894"/>
    <w:rsid w:val="00503AA6"/>
    <w:rsid w:val="00504599"/>
    <w:rsid w:val="00504957"/>
    <w:rsid w:val="00505560"/>
    <w:rsid w:val="00505873"/>
    <w:rsid w:val="00505952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F8A"/>
    <w:rsid w:val="005420F7"/>
    <w:rsid w:val="00543250"/>
    <w:rsid w:val="005449CF"/>
    <w:rsid w:val="00545147"/>
    <w:rsid w:val="005451E8"/>
    <w:rsid w:val="0054650D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BC3"/>
    <w:rsid w:val="00574CB1"/>
    <w:rsid w:val="00575FFB"/>
    <w:rsid w:val="00576214"/>
    <w:rsid w:val="005762D5"/>
    <w:rsid w:val="00577248"/>
    <w:rsid w:val="0057786E"/>
    <w:rsid w:val="00577D14"/>
    <w:rsid w:val="0058160F"/>
    <w:rsid w:val="00582AA1"/>
    <w:rsid w:val="005834AC"/>
    <w:rsid w:val="00584812"/>
    <w:rsid w:val="00585A00"/>
    <w:rsid w:val="0059011F"/>
    <w:rsid w:val="00590277"/>
    <w:rsid w:val="00591191"/>
    <w:rsid w:val="00591B47"/>
    <w:rsid w:val="00591F60"/>
    <w:rsid w:val="005924BB"/>
    <w:rsid w:val="00592E00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5282"/>
    <w:rsid w:val="005A643D"/>
    <w:rsid w:val="005A69E7"/>
    <w:rsid w:val="005A76ED"/>
    <w:rsid w:val="005B0188"/>
    <w:rsid w:val="005B0990"/>
    <w:rsid w:val="005B14EE"/>
    <w:rsid w:val="005B1A78"/>
    <w:rsid w:val="005B2592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152C"/>
    <w:rsid w:val="005C3430"/>
    <w:rsid w:val="005C35F5"/>
    <w:rsid w:val="005C46AB"/>
    <w:rsid w:val="005C4C4C"/>
    <w:rsid w:val="005C6A84"/>
    <w:rsid w:val="005C727A"/>
    <w:rsid w:val="005C766F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400"/>
    <w:rsid w:val="005F3DB9"/>
    <w:rsid w:val="005F447B"/>
    <w:rsid w:val="005F57C7"/>
    <w:rsid w:val="005F57D2"/>
    <w:rsid w:val="005F595C"/>
    <w:rsid w:val="005F5F97"/>
    <w:rsid w:val="005F664B"/>
    <w:rsid w:val="00600168"/>
    <w:rsid w:val="00600B2D"/>
    <w:rsid w:val="00600F9A"/>
    <w:rsid w:val="00600FB5"/>
    <w:rsid w:val="00601253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7769"/>
    <w:rsid w:val="006505E9"/>
    <w:rsid w:val="006532B4"/>
    <w:rsid w:val="006543A8"/>
    <w:rsid w:val="00656585"/>
    <w:rsid w:val="006570F4"/>
    <w:rsid w:val="00657F8C"/>
    <w:rsid w:val="0066078F"/>
    <w:rsid w:val="00660A7F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43A8"/>
    <w:rsid w:val="0068536C"/>
    <w:rsid w:val="00686A95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2D05"/>
    <w:rsid w:val="006E39BC"/>
    <w:rsid w:val="006E4343"/>
    <w:rsid w:val="006E4351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731D"/>
    <w:rsid w:val="00701F66"/>
    <w:rsid w:val="00702381"/>
    <w:rsid w:val="00702ACF"/>
    <w:rsid w:val="00702DFF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C"/>
    <w:rsid w:val="00720230"/>
    <w:rsid w:val="00720468"/>
    <w:rsid w:val="0072065F"/>
    <w:rsid w:val="007209FC"/>
    <w:rsid w:val="007211C3"/>
    <w:rsid w:val="00721731"/>
    <w:rsid w:val="00721B63"/>
    <w:rsid w:val="00721FE5"/>
    <w:rsid w:val="0072555E"/>
    <w:rsid w:val="0072610F"/>
    <w:rsid w:val="00726C06"/>
    <w:rsid w:val="00726E10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FCF"/>
    <w:rsid w:val="0075617D"/>
    <w:rsid w:val="00757F5B"/>
    <w:rsid w:val="00760483"/>
    <w:rsid w:val="007621A9"/>
    <w:rsid w:val="00762A58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D6A"/>
    <w:rsid w:val="00781B48"/>
    <w:rsid w:val="00781C9B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E3F"/>
    <w:rsid w:val="00797A7E"/>
    <w:rsid w:val="007A4075"/>
    <w:rsid w:val="007A5917"/>
    <w:rsid w:val="007A5C6C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CD4"/>
    <w:rsid w:val="007F3FBE"/>
    <w:rsid w:val="007F5CA8"/>
    <w:rsid w:val="007F703A"/>
    <w:rsid w:val="007F7CA4"/>
    <w:rsid w:val="00800963"/>
    <w:rsid w:val="00800D6F"/>
    <w:rsid w:val="0080150A"/>
    <w:rsid w:val="00802269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54BA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4933"/>
    <w:rsid w:val="00824A74"/>
    <w:rsid w:val="00825CB3"/>
    <w:rsid w:val="00825DDE"/>
    <w:rsid w:val="00825F24"/>
    <w:rsid w:val="008277F6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7D72"/>
    <w:rsid w:val="008611F0"/>
    <w:rsid w:val="00862432"/>
    <w:rsid w:val="00862FA2"/>
    <w:rsid w:val="0086365A"/>
    <w:rsid w:val="00866515"/>
    <w:rsid w:val="00866762"/>
    <w:rsid w:val="00867015"/>
    <w:rsid w:val="00867EE3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C6E"/>
    <w:rsid w:val="00884C8A"/>
    <w:rsid w:val="008856BB"/>
    <w:rsid w:val="0088610E"/>
    <w:rsid w:val="008901A6"/>
    <w:rsid w:val="0089154A"/>
    <w:rsid w:val="00891889"/>
    <w:rsid w:val="00892667"/>
    <w:rsid w:val="00893CEF"/>
    <w:rsid w:val="00894EEB"/>
    <w:rsid w:val="008954EF"/>
    <w:rsid w:val="00895ADF"/>
    <w:rsid w:val="00896BE9"/>
    <w:rsid w:val="008A0630"/>
    <w:rsid w:val="008A07BE"/>
    <w:rsid w:val="008A0906"/>
    <w:rsid w:val="008A236B"/>
    <w:rsid w:val="008A2E44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32B2"/>
    <w:rsid w:val="008C374E"/>
    <w:rsid w:val="008C4D9A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7898"/>
    <w:rsid w:val="008F05AE"/>
    <w:rsid w:val="008F24AA"/>
    <w:rsid w:val="008F37CB"/>
    <w:rsid w:val="008F441F"/>
    <w:rsid w:val="008F466C"/>
    <w:rsid w:val="008F569E"/>
    <w:rsid w:val="008F5C9F"/>
    <w:rsid w:val="008F65E0"/>
    <w:rsid w:val="008F6945"/>
    <w:rsid w:val="008F6D5D"/>
    <w:rsid w:val="00900BE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4082"/>
    <w:rsid w:val="009440D6"/>
    <w:rsid w:val="0094524D"/>
    <w:rsid w:val="00945875"/>
    <w:rsid w:val="00946CB5"/>
    <w:rsid w:val="00947100"/>
    <w:rsid w:val="0095145C"/>
    <w:rsid w:val="00951A71"/>
    <w:rsid w:val="00951CC3"/>
    <w:rsid w:val="00952C70"/>
    <w:rsid w:val="0095306E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A123F"/>
    <w:rsid w:val="009A1451"/>
    <w:rsid w:val="009A1BCB"/>
    <w:rsid w:val="009A21D6"/>
    <w:rsid w:val="009A2621"/>
    <w:rsid w:val="009A4FBB"/>
    <w:rsid w:val="009A66FA"/>
    <w:rsid w:val="009A7CEC"/>
    <w:rsid w:val="009B0147"/>
    <w:rsid w:val="009B0A4D"/>
    <w:rsid w:val="009B10C0"/>
    <w:rsid w:val="009B1414"/>
    <w:rsid w:val="009B2473"/>
    <w:rsid w:val="009B2605"/>
    <w:rsid w:val="009B444F"/>
    <w:rsid w:val="009B5A51"/>
    <w:rsid w:val="009B5C62"/>
    <w:rsid w:val="009B5DB4"/>
    <w:rsid w:val="009B5DCA"/>
    <w:rsid w:val="009B68A5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3001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EF3"/>
    <w:rsid w:val="00A070DB"/>
    <w:rsid w:val="00A109FF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856"/>
    <w:rsid w:val="00A229D3"/>
    <w:rsid w:val="00A22F7A"/>
    <w:rsid w:val="00A2378D"/>
    <w:rsid w:val="00A25D99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47D2"/>
    <w:rsid w:val="00A35D6C"/>
    <w:rsid w:val="00A4018B"/>
    <w:rsid w:val="00A40D65"/>
    <w:rsid w:val="00A41E33"/>
    <w:rsid w:val="00A430D4"/>
    <w:rsid w:val="00A431E1"/>
    <w:rsid w:val="00A442D3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5731"/>
    <w:rsid w:val="00A65D17"/>
    <w:rsid w:val="00A67335"/>
    <w:rsid w:val="00A673FB"/>
    <w:rsid w:val="00A704E1"/>
    <w:rsid w:val="00A71595"/>
    <w:rsid w:val="00A715E6"/>
    <w:rsid w:val="00A729B4"/>
    <w:rsid w:val="00A73333"/>
    <w:rsid w:val="00A74AE4"/>
    <w:rsid w:val="00A75843"/>
    <w:rsid w:val="00A77CB8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BE6"/>
    <w:rsid w:val="00A97995"/>
    <w:rsid w:val="00A97EA3"/>
    <w:rsid w:val="00AA20D1"/>
    <w:rsid w:val="00AA2802"/>
    <w:rsid w:val="00AA34EE"/>
    <w:rsid w:val="00AA4D53"/>
    <w:rsid w:val="00AA5553"/>
    <w:rsid w:val="00AA5640"/>
    <w:rsid w:val="00AA5816"/>
    <w:rsid w:val="00AA5CC8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546F"/>
    <w:rsid w:val="00B15982"/>
    <w:rsid w:val="00B1693D"/>
    <w:rsid w:val="00B171BB"/>
    <w:rsid w:val="00B17383"/>
    <w:rsid w:val="00B17C4F"/>
    <w:rsid w:val="00B20205"/>
    <w:rsid w:val="00B20598"/>
    <w:rsid w:val="00B2084C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534B"/>
    <w:rsid w:val="00B25FBA"/>
    <w:rsid w:val="00B260CC"/>
    <w:rsid w:val="00B27295"/>
    <w:rsid w:val="00B27310"/>
    <w:rsid w:val="00B27E1A"/>
    <w:rsid w:val="00B27F17"/>
    <w:rsid w:val="00B3090A"/>
    <w:rsid w:val="00B30EBD"/>
    <w:rsid w:val="00B313F5"/>
    <w:rsid w:val="00B314A4"/>
    <w:rsid w:val="00B31D76"/>
    <w:rsid w:val="00B31F3A"/>
    <w:rsid w:val="00B33FA7"/>
    <w:rsid w:val="00B347BD"/>
    <w:rsid w:val="00B34B79"/>
    <w:rsid w:val="00B34F12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616EB"/>
    <w:rsid w:val="00B61BA5"/>
    <w:rsid w:val="00B628CE"/>
    <w:rsid w:val="00B62D75"/>
    <w:rsid w:val="00B64F31"/>
    <w:rsid w:val="00B66313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D63"/>
    <w:rsid w:val="00B854C6"/>
    <w:rsid w:val="00B862BF"/>
    <w:rsid w:val="00B86DD4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45C7"/>
    <w:rsid w:val="00BA6CB1"/>
    <w:rsid w:val="00BA74BE"/>
    <w:rsid w:val="00BA7689"/>
    <w:rsid w:val="00BA7A7E"/>
    <w:rsid w:val="00BB2C11"/>
    <w:rsid w:val="00BB32A8"/>
    <w:rsid w:val="00BB4A75"/>
    <w:rsid w:val="00BB5196"/>
    <w:rsid w:val="00BB5699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6B0B"/>
    <w:rsid w:val="00BE02F4"/>
    <w:rsid w:val="00BE10F9"/>
    <w:rsid w:val="00BE18BD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653D"/>
    <w:rsid w:val="00C1656B"/>
    <w:rsid w:val="00C168BC"/>
    <w:rsid w:val="00C20639"/>
    <w:rsid w:val="00C217E3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62EE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42F8"/>
    <w:rsid w:val="00C968C6"/>
    <w:rsid w:val="00C96CDE"/>
    <w:rsid w:val="00C979EF"/>
    <w:rsid w:val="00C97C9F"/>
    <w:rsid w:val="00C97FC5"/>
    <w:rsid w:val="00CA12F7"/>
    <w:rsid w:val="00CA15A7"/>
    <w:rsid w:val="00CA1BCF"/>
    <w:rsid w:val="00CA263A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425E"/>
    <w:rsid w:val="00CD505F"/>
    <w:rsid w:val="00CD5988"/>
    <w:rsid w:val="00CE16D1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63E"/>
    <w:rsid w:val="00D03056"/>
    <w:rsid w:val="00D04340"/>
    <w:rsid w:val="00D04D3F"/>
    <w:rsid w:val="00D04FD4"/>
    <w:rsid w:val="00D051DF"/>
    <w:rsid w:val="00D053FB"/>
    <w:rsid w:val="00D05697"/>
    <w:rsid w:val="00D05A1F"/>
    <w:rsid w:val="00D05F11"/>
    <w:rsid w:val="00D062AC"/>
    <w:rsid w:val="00D06848"/>
    <w:rsid w:val="00D07C49"/>
    <w:rsid w:val="00D07EDE"/>
    <w:rsid w:val="00D1057D"/>
    <w:rsid w:val="00D1134D"/>
    <w:rsid w:val="00D11A71"/>
    <w:rsid w:val="00D11EB2"/>
    <w:rsid w:val="00D13FD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755E"/>
    <w:rsid w:val="00D27C9A"/>
    <w:rsid w:val="00D27CF7"/>
    <w:rsid w:val="00D3009B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37D"/>
    <w:rsid w:val="00D47404"/>
    <w:rsid w:val="00D50000"/>
    <w:rsid w:val="00D50A8D"/>
    <w:rsid w:val="00D50D3C"/>
    <w:rsid w:val="00D50DD5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7E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D41"/>
    <w:rsid w:val="00D95736"/>
    <w:rsid w:val="00D95787"/>
    <w:rsid w:val="00D97784"/>
    <w:rsid w:val="00DA07B3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2884"/>
    <w:rsid w:val="00DD38B4"/>
    <w:rsid w:val="00DD396C"/>
    <w:rsid w:val="00DD39AA"/>
    <w:rsid w:val="00DD3CA9"/>
    <w:rsid w:val="00DD5EC0"/>
    <w:rsid w:val="00DD67A3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F5D"/>
    <w:rsid w:val="00E0589B"/>
    <w:rsid w:val="00E05CA3"/>
    <w:rsid w:val="00E05EFF"/>
    <w:rsid w:val="00E068D0"/>
    <w:rsid w:val="00E07455"/>
    <w:rsid w:val="00E07904"/>
    <w:rsid w:val="00E07A8A"/>
    <w:rsid w:val="00E1067E"/>
    <w:rsid w:val="00E1161A"/>
    <w:rsid w:val="00E12193"/>
    <w:rsid w:val="00E12366"/>
    <w:rsid w:val="00E127DB"/>
    <w:rsid w:val="00E14058"/>
    <w:rsid w:val="00E14500"/>
    <w:rsid w:val="00E148FF"/>
    <w:rsid w:val="00E14A7B"/>
    <w:rsid w:val="00E1545F"/>
    <w:rsid w:val="00E154BB"/>
    <w:rsid w:val="00E15BCA"/>
    <w:rsid w:val="00E1606A"/>
    <w:rsid w:val="00E164EF"/>
    <w:rsid w:val="00E2025F"/>
    <w:rsid w:val="00E21641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6F7"/>
    <w:rsid w:val="00E26CE2"/>
    <w:rsid w:val="00E3087C"/>
    <w:rsid w:val="00E30E96"/>
    <w:rsid w:val="00E318C2"/>
    <w:rsid w:val="00E332E7"/>
    <w:rsid w:val="00E34B6E"/>
    <w:rsid w:val="00E3544A"/>
    <w:rsid w:val="00E3624D"/>
    <w:rsid w:val="00E36FCA"/>
    <w:rsid w:val="00E407CB"/>
    <w:rsid w:val="00E40A9D"/>
    <w:rsid w:val="00E417A2"/>
    <w:rsid w:val="00E41ADB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EB0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B20"/>
    <w:rsid w:val="00EE6267"/>
    <w:rsid w:val="00EE797A"/>
    <w:rsid w:val="00EE7AA1"/>
    <w:rsid w:val="00EE7CFE"/>
    <w:rsid w:val="00EE7F45"/>
    <w:rsid w:val="00EF1B70"/>
    <w:rsid w:val="00EF34DB"/>
    <w:rsid w:val="00EF34E8"/>
    <w:rsid w:val="00EF3590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6046"/>
    <w:rsid w:val="00F37474"/>
    <w:rsid w:val="00F37DEF"/>
    <w:rsid w:val="00F42B2A"/>
    <w:rsid w:val="00F44259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2D2D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746"/>
    <w:rsid w:val="00F74C83"/>
    <w:rsid w:val="00F75718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2052"/>
    <w:rsid w:val="00FB26DF"/>
    <w:rsid w:val="00FB34F6"/>
    <w:rsid w:val="00FB39BF"/>
    <w:rsid w:val="00FB444C"/>
    <w:rsid w:val="00FB463D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CD5"/>
    <w:rsid w:val="00FC4842"/>
    <w:rsid w:val="00FC5126"/>
    <w:rsid w:val="00FC5142"/>
    <w:rsid w:val="00FC66D0"/>
    <w:rsid w:val="00FC6916"/>
    <w:rsid w:val="00FC7A90"/>
    <w:rsid w:val="00FD05E7"/>
    <w:rsid w:val="00FD24A0"/>
    <w:rsid w:val="00FD252E"/>
    <w:rsid w:val="00FD3D96"/>
    <w:rsid w:val="00FD4984"/>
    <w:rsid w:val="00FD5BFC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48"/>
    <w:pPr>
      <w:jc w:val="left"/>
    </w:pPr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qFormat/>
    <w:rsid w:val="00D06848"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06848"/>
    <w:rPr>
      <w:rFonts w:ascii="Arial" w:eastAsia="Times New Roman" w:hAnsi="Arial"/>
      <w:b/>
      <w:sz w:val="18"/>
      <w:szCs w:val="20"/>
    </w:rPr>
  </w:style>
  <w:style w:type="paragraph" w:styleId="a3">
    <w:name w:val="header"/>
    <w:basedOn w:val="a"/>
    <w:link w:val="a4"/>
    <w:rsid w:val="00D068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06848"/>
    <w:rPr>
      <w:rFonts w:eastAsia="Times New Roman"/>
      <w:sz w:val="20"/>
      <w:szCs w:val="20"/>
    </w:rPr>
  </w:style>
  <w:style w:type="paragraph" w:styleId="a5">
    <w:name w:val="footer"/>
    <w:basedOn w:val="a"/>
    <w:link w:val="a6"/>
    <w:rsid w:val="00D068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D06848"/>
    <w:rPr>
      <w:rFonts w:eastAsia="Times New Roman"/>
      <w:sz w:val="20"/>
      <w:szCs w:val="20"/>
    </w:rPr>
  </w:style>
  <w:style w:type="paragraph" w:styleId="2">
    <w:name w:val="Body Text 2"/>
    <w:basedOn w:val="a"/>
    <w:link w:val="20"/>
    <w:rsid w:val="00D06848"/>
    <w:pPr>
      <w:tabs>
        <w:tab w:val="left" w:pos="1134"/>
        <w:tab w:val="left" w:pos="4962"/>
        <w:tab w:val="right" w:pos="10206"/>
      </w:tabs>
      <w:ind w:right="295"/>
    </w:pPr>
    <w:rPr>
      <w:rFonts w:ascii="Arial" w:hAnsi="Arial"/>
      <w:i/>
      <w:lang w:val="en-US"/>
    </w:rPr>
  </w:style>
  <w:style w:type="character" w:customStyle="1" w:styleId="20">
    <w:name w:val="Основной текст 2 Знак"/>
    <w:basedOn w:val="a0"/>
    <w:link w:val="2"/>
    <w:rsid w:val="00D06848"/>
    <w:rPr>
      <w:rFonts w:ascii="Arial" w:eastAsia="Times New Roman" w:hAnsi="Arial"/>
      <w:i/>
      <w:sz w:val="20"/>
      <w:szCs w:val="20"/>
      <w:lang w:val="en-US"/>
    </w:rPr>
  </w:style>
  <w:style w:type="character" w:styleId="a7">
    <w:name w:val="page number"/>
    <w:basedOn w:val="a0"/>
    <w:rsid w:val="00D06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>SamForum.ws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Vasilev.a.a</cp:lastModifiedBy>
  <cp:revision>3</cp:revision>
  <dcterms:created xsi:type="dcterms:W3CDTF">2013-03-28T23:50:00Z</dcterms:created>
  <dcterms:modified xsi:type="dcterms:W3CDTF">2013-03-28T23:50:00Z</dcterms:modified>
</cp:coreProperties>
</file>